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5F" w:rsidRDefault="00BC7F5F" w:rsidP="00BC7F5F">
      <w:pPr>
        <w:pStyle w:val="Default"/>
      </w:pPr>
    </w:p>
    <w:p w:rsidR="00BC7F5F" w:rsidRDefault="00BC7F5F" w:rsidP="00BC7F5F">
      <w:pPr>
        <w:pStyle w:val="Defaul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8890</wp:posOffset>
            </wp:positionV>
            <wp:extent cx="2861945" cy="1849755"/>
            <wp:effectExtent l="19050" t="0" r="0" b="0"/>
            <wp:wrapTight wrapText="bothSides">
              <wp:wrapPolygon edited="0">
                <wp:start x="-144" y="0"/>
                <wp:lineTo x="-144" y="21355"/>
                <wp:lineTo x="21566" y="21355"/>
                <wp:lineTo x="21566" y="0"/>
                <wp:lineTo x="-144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Ficha Técnica </w:t>
      </w:r>
    </w:p>
    <w:p w:rsidR="00BC7F5F" w:rsidRDefault="00BC7F5F" w:rsidP="00BC7F5F">
      <w:r>
        <w:t xml:space="preserve">Título Original: Iris </w:t>
      </w:r>
    </w:p>
    <w:p w:rsidR="00BC7F5F" w:rsidRDefault="00BC7F5F" w:rsidP="00BC7F5F">
      <w:r>
        <w:t xml:space="preserve">País de Origem: Reino Unido / EUA </w:t>
      </w:r>
    </w:p>
    <w:p w:rsidR="00BC7F5F" w:rsidRDefault="00BC7F5F" w:rsidP="00BC7F5F">
      <w:r>
        <w:t xml:space="preserve">Género: Drama </w:t>
      </w:r>
    </w:p>
    <w:p w:rsidR="00BC7F5F" w:rsidRDefault="00BC7F5F" w:rsidP="00BC7F5F">
      <w:r>
        <w:t xml:space="preserve">Tempo de Duração: 91 minutos </w:t>
      </w:r>
    </w:p>
    <w:p w:rsidR="00BC7F5F" w:rsidRDefault="00BC7F5F" w:rsidP="00BC7F5F">
      <w:r>
        <w:t xml:space="preserve">Ano de Lançamento: 2001 </w:t>
      </w:r>
    </w:p>
    <w:p w:rsidR="00BC7F5F" w:rsidRDefault="00BC7F5F" w:rsidP="00BC7F5F">
      <w:r>
        <w:t>Realização: Richard Eyre</w:t>
      </w:r>
    </w:p>
    <w:p w:rsidR="00BC7F5F" w:rsidRPr="00BC7F5F" w:rsidRDefault="00BC7F5F" w:rsidP="00BC7F5F">
      <w:pPr>
        <w:rPr>
          <w:lang w:val="en-US"/>
        </w:rPr>
      </w:pPr>
      <w:r w:rsidRPr="00BC7F5F">
        <w:rPr>
          <w:lang w:val="en-US"/>
        </w:rPr>
        <w:t xml:space="preserve">Interpretação: Kate Winslet (Iris Murdoch) ; Hugh Bonneville ( John Bayley) Judi Dench ( Iris Murdoch) Jim Broadbent (John Bayley) </w: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99060</wp:posOffset>
            </wp:positionV>
            <wp:extent cx="2856865" cy="1849755"/>
            <wp:effectExtent l="19050" t="0" r="635" b="0"/>
            <wp:wrapTight wrapText="bothSides">
              <wp:wrapPolygon edited="0">
                <wp:start x="-144" y="0"/>
                <wp:lineTo x="-144" y="21355"/>
                <wp:lineTo x="21605" y="21355"/>
                <wp:lineTo x="21605" y="0"/>
                <wp:lineTo x="-144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F5F" w:rsidRDefault="00BC7F5F" w:rsidP="00BC7F5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Sinopse</w:t>
      </w:r>
    </w:p>
    <w:p w:rsidR="00BC7F5F" w:rsidRPr="00BC7F5F" w:rsidRDefault="00BC7F5F" w:rsidP="00BC7F5F">
      <w:pPr>
        <w:pStyle w:val="Default"/>
        <w:rPr>
          <w:sz w:val="28"/>
          <w:szCs w:val="28"/>
        </w:rPr>
      </w:pPr>
    </w:p>
    <w:p w:rsidR="00BC7F5F" w:rsidRPr="00BC7F5F" w:rsidRDefault="00D14BBE" w:rsidP="00BC7F5F">
      <w:pPr>
        <w:spacing w:line="360" w:lineRule="auto"/>
        <w:ind w:left="-142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2248535</wp:posOffset>
            </wp:positionV>
            <wp:extent cx="2861945" cy="2105025"/>
            <wp:effectExtent l="19050" t="0" r="0" b="0"/>
            <wp:wrapTight wrapText="bothSides">
              <wp:wrapPolygon edited="0">
                <wp:start x="-144" y="0"/>
                <wp:lineTo x="-144" y="21502"/>
                <wp:lineTo x="21566" y="21502"/>
                <wp:lineTo x="21566" y="0"/>
                <wp:lineTo x="-144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F5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2248535</wp:posOffset>
            </wp:positionV>
            <wp:extent cx="3159760" cy="2105025"/>
            <wp:effectExtent l="19050" t="0" r="2540" b="0"/>
            <wp:wrapTight wrapText="bothSides">
              <wp:wrapPolygon edited="0">
                <wp:start x="-130" y="0"/>
                <wp:lineTo x="-130" y="21502"/>
                <wp:lineTo x="21617" y="21502"/>
                <wp:lineTo x="21617" y="0"/>
                <wp:lineTo x="-130" y="0"/>
              </wp:wrapPolygon>
            </wp:wrapTight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F5F">
        <w:t xml:space="preserve">O filme retrata a vida da escritora e filósofa britânica Jean Iris Murdoch (1919 - 1999), baseado em dois livros biográficos escritos pelo seu marido, o também escritor e professor John Bayley. Em 1950, Iris conhece o seu futuro companheiro, que fica imediatamente impressionado com a ingenuidade e talento artístico da jovem. Surge </w:t>
      </w:r>
      <w:r w:rsidR="002611D7">
        <w:t xml:space="preserve">o namoro que acaba em casamentoo qual, </w:t>
      </w:r>
      <w:r w:rsidR="00BC7F5F">
        <w:t>décadas depois, continua vibrante e cheio de amor. Iris tornou-se uma celebridade, mas começa a apresentar os primeiros sintomas do mal de Alzheimer</w:t>
      </w:r>
      <w:r w:rsidR="00BC7F5F">
        <w:rPr>
          <w:rStyle w:val="Refdenotaderodap"/>
        </w:rPr>
        <w:footnoteReference w:id="1"/>
      </w:r>
      <w:r w:rsidR="00BC7F5F">
        <w:t>, perdendo gradualmente a memória e sofrendo ataques de demência. Apenas o amor de John permanece ao lado de Iris nos últimos dias da sua vida.</w:t>
      </w: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C7F5F">
        <w:rPr>
          <w:rFonts w:ascii="Wingdings" w:hAnsi="Wingdings" w:cs="Wingdings"/>
          <w:color w:val="000000"/>
          <w:sz w:val="28"/>
          <w:szCs w:val="28"/>
        </w:rPr>
        <w:lastRenderedPageBreak/>
        <w:t></w:t>
      </w:r>
      <w:r w:rsidRPr="00BC7F5F">
        <w:rPr>
          <w:rFonts w:ascii="Wingdings" w:hAnsi="Wingdings" w:cs="Wingdings"/>
          <w:color w:val="000000"/>
          <w:sz w:val="28"/>
          <w:szCs w:val="28"/>
        </w:rPr>
        <w:t></w:t>
      </w:r>
      <w:r w:rsidRPr="00BC7F5F">
        <w:rPr>
          <w:rFonts w:ascii="Calibri" w:hAnsi="Calibri" w:cs="Calibri"/>
          <w:b/>
          <w:bCs/>
          <w:color w:val="000000"/>
        </w:rPr>
        <w:t>Para uma maior compreensão do filme esclarece</w:t>
      </w:r>
      <w:r w:rsidRPr="00BC7F5F">
        <w:rPr>
          <w:rFonts w:ascii="Calibri" w:hAnsi="Calibri" w:cs="Calibri"/>
          <w:color w:val="000000"/>
        </w:rPr>
        <w:t xml:space="preserve">: </w:t>
      </w: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89361B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89361B">
        <w:rPr>
          <w:rFonts w:ascii="Calibri" w:hAnsi="Calibri" w:cs="Calibri"/>
          <w:b/>
          <w:color w:val="000000"/>
        </w:rPr>
        <w:t xml:space="preserve">1. Quais os primeiros sintomas da doença de Alzheimer que Iris evidencia; </w:t>
      </w:r>
    </w:p>
    <w:p w:rsidR="00BC7F5F" w:rsidRPr="0089361B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BC7F5F" w:rsidRDefault="00407120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R: </w:t>
      </w:r>
      <w:r w:rsidR="00373A18">
        <w:rPr>
          <w:rFonts w:ascii="Calibri" w:hAnsi="Calibri" w:cs="Calibri"/>
          <w:color w:val="000000"/>
        </w:rPr>
        <w:t>O</w:t>
      </w:r>
      <w:r w:rsidR="00373A18" w:rsidRPr="00BC7F5F">
        <w:rPr>
          <w:rFonts w:ascii="Calibri" w:hAnsi="Calibri" w:cs="Calibri"/>
          <w:color w:val="000000"/>
        </w:rPr>
        <w:t>s primeiros sintomas da doença de Alzheimer que Iris evidencia</w:t>
      </w:r>
      <w:r w:rsidR="003901AD">
        <w:rPr>
          <w:rFonts w:ascii="Calibri" w:hAnsi="Calibri" w:cs="Calibri"/>
          <w:color w:val="000000"/>
        </w:rPr>
        <w:t xml:space="preserve"> é a repetição de frases, pela primeira vez por causa do seu casaco.</w:t>
      </w:r>
    </w:p>
    <w:p w:rsidR="003901AD" w:rsidRPr="00BC7F5F" w:rsidRDefault="003901AD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Iris mostra também mais tar</w:t>
      </w:r>
      <w:r w:rsidR="00407120">
        <w:rPr>
          <w:rFonts w:ascii="Calibri" w:hAnsi="Calibri" w:cs="Calibri"/>
          <w:color w:val="000000"/>
        </w:rPr>
        <w:t>de que não consegue raciocinar, esquecendo-se de coisas básicas e atrasando o fim do seu livro.</w:t>
      </w: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89361B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89361B">
        <w:rPr>
          <w:rFonts w:ascii="Calibri" w:hAnsi="Calibri" w:cs="Calibri"/>
          <w:b/>
          <w:color w:val="000000"/>
        </w:rPr>
        <w:t xml:space="preserve">2. Para além do comprometimento da memória, procura identificar no comportamento da protagonista outros sinais da demência como afasia e agnosia; </w:t>
      </w:r>
    </w:p>
    <w:p w:rsid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Default="00407120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R: Nos testes médicos Iris revela dificuldade em associar definições a nomes. </w:t>
      </w:r>
      <w:r w:rsidR="0089361B">
        <w:rPr>
          <w:rFonts w:ascii="Calibri" w:hAnsi="Calibri" w:cs="Calibri"/>
          <w:color w:val="000000"/>
        </w:rPr>
        <w:t xml:space="preserve"> Iris tem também dificuldades em escrever indicados pelo atraso na conclusão do seu livro, e na fala pois repete várias vezes o que ouve.</w:t>
      </w: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89361B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89361B">
        <w:rPr>
          <w:rFonts w:ascii="Calibri" w:hAnsi="Calibri" w:cs="Calibri"/>
          <w:b/>
          <w:color w:val="000000"/>
        </w:rPr>
        <w:t xml:space="preserve">3. Descreve alterações na personalidade da paciente; </w:t>
      </w:r>
    </w:p>
    <w:p w:rsid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Default="00407120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R:</w:t>
      </w:r>
      <w:r w:rsidR="0089361B">
        <w:rPr>
          <w:rFonts w:ascii="Calibri" w:hAnsi="Calibri" w:cs="Calibri"/>
          <w:color w:val="000000"/>
        </w:rPr>
        <w:t>Iris revela-se uma pessoa violenta com a progressão da sua doença.</w:t>
      </w: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A452C3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452C3">
        <w:rPr>
          <w:rFonts w:ascii="Calibri" w:hAnsi="Calibri" w:cs="Calibri"/>
          <w:b/>
          <w:color w:val="000000"/>
        </w:rPr>
        <w:t xml:space="preserve">4. A paciente não consegue realizar tarefas quotidianas. Identifica-as. </w:t>
      </w:r>
    </w:p>
    <w:p w:rsidR="00373A18" w:rsidRDefault="00373A18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73A18" w:rsidRDefault="00373A18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73A18" w:rsidRDefault="00373A18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É visível neste filme que Iris perde a capacidade de arrumar</w:t>
      </w:r>
      <w:r w:rsidR="003901AD">
        <w:rPr>
          <w:rFonts w:ascii="Calibri" w:hAnsi="Calibri" w:cs="Calibri"/>
          <w:color w:val="000000"/>
        </w:rPr>
        <w:t xml:space="preserve"> a casa, de se vestir, ler, tomar banho e comer.</w:t>
      </w:r>
    </w:p>
    <w:p w:rsid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Pr="00A452C3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452C3">
        <w:rPr>
          <w:rFonts w:ascii="Calibri" w:hAnsi="Calibri" w:cs="Calibri"/>
          <w:b/>
          <w:color w:val="000000"/>
        </w:rPr>
        <w:t xml:space="preserve">5. Como interpretar o papel de John Bayley enquanto cuidador? </w:t>
      </w:r>
    </w:p>
    <w:p w:rsidR="00BC7F5F" w:rsidRPr="00A452C3" w:rsidRDefault="00BC7F5F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BC7F5F" w:rsidRDefault="00A452C3" w:rsidP="00BC7F5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452C3">
        <w:rPr>
          <w:rFonts w:cs="Arial"/>
        </w:rPr>
        <w:t xml:space="preserve">John não queria acreditar no que estava a acontecer a Iris, estava ainda </w:t>
      </w:r>
      <w:r w:rsidRPr="00A452C3">
        <w:rPr>
          <w:rFonts w:cs="Arial"/>
        </w:rPr>
        <w:t xml:space="preserve">em negação. John tem um papel muito importante e ativo na vida da Iris pois cuida dela </w:t>
      </w:r>
      <w:r>
        <w:rPr>
          <w:rFonts w:cs="Arial"/>
        </w:rPr>
        <w:t>e procura</w:t>
      </w:r>
      <w:r w:rsidRPr="00A452C3">
        <w:rPr>
          <w:rFonts w:cs="Arial"/>
        </w:rPr>
        <w:t xml:space="preserve"> auxílio médico</w:t>
      </w:r>
      <w:r>
        <w:rPr>
          <w:rFonts w:cs="Arial"/>
        </w:rPr>
        <w:t>.</w:t>
      </w:r>
    </w:p>
    <w:p w:rsidR="00A452C3" w:rsidRPr="00A452C3" w:rsidRDefault="00A452C3" w:rsidP="00BC7F5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Até mesmo quando a doença de Iris influencia a sua saúde mental ele nunca a abandona.</w:t>
      </w:r>
    </w:p>
    <w:p w:rsidR="00A452C3" w:rsidRDefault="00A452C3" w:rsidP="00BC7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52C3" w:rsidRPr="00BC7F5F" w:rsidRDefault="00A452C3" w:rsidP="00BC7F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C7F5F" w:rsidRDefault="00BC7F5F" w:rsidP="00BC7F5F">
      <w:pPr>
        <w:autoSpaceDE w:val="0"/>
        <w:autoSpaceDN w:val="0"/>
        <w:adjustRightInd w:val="0"/>
        <w:spacing w:after="0" w:line="240" w:lineRule="auto"/>
        <w:rPr>
          <w:rFonts w:cs="Wingdings"/>
          <w:b/>
          <w:color w:val="000000"/>
        </w:rPr>
      </w:pPr>
      <w:r w:rsidRPr="00A452C3">
        <w:rPr>
          <w:rFonts w:ascii="Wingdings" w:hAnsi="Wingdings" w:cs="Wingdings"/>
          <w:b/>
          <w:color w:val="000000"/>
          <w:sz w:val="28"/>
          <w:szCs w:val="28"/>
        </w:rPr>
        <w:t></w:t>
      </w:r>
      <w:r w:rsidRPr="00A452C3">
        <w:rPr>
          <w:rFonts w:ascii="Wingdings" w:hAnsi="Wingdings" w:cs="Wingdings"/>
          <w:b/>
          <w:color w:val="000000"/>
        </w:rPr>
        <w:t></w:t>
      </w:r>
      <w:r w:rsidRPr="00A452C3">
        <w:rPr>
          <w:rFonts w:cs="Wingdings"/>
          <w:b/>
          <w:color w:val="000000"/>
        </w:rPr>
        <w:t xml:space="preserve">Integra o conteúdo do filme no conceito estruturante de memória enquanto processo cognitivo, nomeadamente na relação entre doenças da memória e esquecimento (Tema 2.) </w:t>
      </w:r>
    </w:p>
    <w:p w:rsidR="00A452C3" w:rsidRDefault="00A452C3" w:rsidP="00BC7F5F">
      <w:pPr>
        <w:autoSpaceDE w:val="0"/>
        <w:autoSpaceDN w:val="0"/>
        <w:adjustRightInd w:val="0"/>
        <w:spacing w:after="0" w:line="240" w:lineRule="auto"/>
        <w:rPr>
          <w:rFonts w:cs="Wingdings"/>
          <w:b/>
          <w:color w:val="000000"/>
        </w:rPr>
      </w:pPr>
    </w:p>
    <w:p w:rsidR="00A452C3" w:rsidRPr="00A452C3" w:rsidRDefault="00A452C3" w:rsidP="00A452C3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452C3">
        <w:rPr>
          <w:rFonts w:asciiTheme="minorHAnsi" w:hAnsiTheme="minorHAnsi" w:cs="Arial"/>
          <w:sz w:val="22"/>
          <w:szCs w:val="22"/>
        </w:rPr>
        <w:t xml:space="preserve">A memória </w:t>
      </w:r>
      <w:r w:rsidRPr="00A452C3">
        <w:rPr>
          <w:rFonts w:asciiTheme="minorHAnsi" w:hAnsiTheme="minorHAnsi" w:cs="Arial"/>
          <w:sz w:val="22"/>
          <w:szCs w:val="22"/>
        </w:rPr>
        <w:t xml:space="preserve">é </w:t>
      </w:r>
      <w:r w:rsidRPr="00A452C3">
        <w:rPr>
          <w:rFonts w:asciiTheme="minorHAnsi" w:hAnsiTheme="minorHAnsi" w:cs="Arial"/>
          <w:sz w:val="22"/>
          <w:szCs w:val="22"/>
        </w:rPr>
        <w:t xml:space="preserve">o processo </w:t>
      </w:r>
      <w:r w:rsidRPr="00A452C3">
        <w:rPr>
          <w:rFonts w:asciiTheme="minorHAnsi" w:hAnsiTheme="minorHAnsi" w:cs="Arial"/>
          <w:sz w:val="22"/>
          <w:szCs w:val="22"/>
        </w:rPr>
        <w:t>através do qual recordamos</w:t>
      </w:r>
      <w:r w:rsidRPr="00A452C3">
        <w:rPr>
          <w:rFonts w:asciiTheme="minorHAnsi" w:hAnsiTheme="minorHAnsi" w:cs="Arial"/>
          <w:sz w:val="22"/>
          <w:szCs w:val="22"/>
        </w:rPr>
        <w:t xml:space="preserve"> conteúdos que foram adquiridos e armazenados para serem posteriormente utilizados, o processo de aprendizagem depende da memória, pois sem memória não nos podemos recor</w:t>
      </w:r>
      <w:r w:rsidRPr="00A452C3">
        <w:rPr>
          <w:rFonts w:asciiTheme="minorHAnsi" w:hAnsiTheme="minorHAnsi" w:cs="Arial"/>
          <w:sz w:val="22"/>
          <w:szCs w:val="22"/>
        </w:rPr>
        <w:t>dar daquilo que foi aprendido, consequentemente</w:t>
      </w:r>
      <w:r w:rsidRPr="00A452C3">
        <w:rPr>
          <w:rFonts w:asciiTheme="minorHAnsi" w:hAnsiTheme="minorHAnsi" w:cs="Arial"/>
          <w:sz w:val="22"/>
          <w:szCs w:val="22"/>
        </w:rPr>
        <w:t xml:space="preserve"> sem memória estaríamos sempre na fase de aprendizagem.</w:t>
      </w:r>
    </w:p>
    <w:p w:rsidR="00A452C3" w:rsidRPr="00A452C3" w:rsidRDefault="00A452C3" w:rsidP="00A452C3">
      <w:pPr>
        <w:tabs>
          <w:tab w:val="left" w:pos="3579"/>
        </w:tabs>
        <w:jc w:val="both"/>
        <w:rPr>
          <w:rFonts w:cs="Arial"/>
          <w:b/>
        </w:rPr>
      </w:pPr>
      <w:r w:rsidRPr="00A452C3">
        <w:rPr>
          <w:rFonts w:cs="Arial"/>
        </w:rPr>
        <w:t xml:space="preserve">Uma doença de memória não é o mesmo que o simples </w:t>
      </w:r>
      <w:r w:rsidRPr="00A452C3">
        <w:rPr>
          <w:rFonts w:cs="Arial"/>
        </w:rPr>
        <w:t>esquecimento, pois o esquecimento dá-se normalmente, o que significa que com o tempo vão-se perdendo alguns dados</w:t>
      </w:r>
      <w:r w:rsidRPr="00A452C3">
        <w:rPr>
          <w:rFonts w:cs="Arial"/>
        </w:rPr>
        <w:t xml:space="preserve">. </w:t>
      </w:r>
      <w:r w:rsidRPr="00A452C3">
        <w:rPr>
          <w:rFonts w:cs="Arial"/>
        </w:rPr>
        <w:t>Por outro lado, as doenças de memória devem-se a lesões no cérebro ou a deficiências, e enquanto o esquecimento nos permite armazenar nova informação, as doenças de memória não, muito pelo contrário, impedem o armazenamento de nova informação e o esquecimento da velha</w:t>
      </w:r>
      <w:r w:rsidRPr="00A452C3">
        <w:t>.</w:t>
      </w:r>
    </w:p>
    <w:p w:rsidR="00A452C3" w:rsidRPr="00A452C3" w:rsidRDefault="00A452C3" w:rsidP="00BC7F5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/>
          <w:color w:val="000000"/>
        </w:rPr>
      </w:pPr>
      <w:bookmarkStart w:id="0" w:name="_GoBack"/>
      <w:bookmarkEnd w:id="0"/>
    </w:p>
    <w:p w:rsidR="00B46E00" w:rsidRDefault="00B46E00" w:rsidP="00BC7F5F">
      <w:pPr>
        <w:spacing w:line="360" w:lineRule="auto"/>
        <w:jc w:val="both"/>
      </w:pPr>
    </w:p>
    <w:sectPr w:rsidR="00B46E00" w:rsidSect="00D14B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A4" w:rsidRDefault="004D7EA4" w:rsidP="00BC7F5F">
      <w:pPr>
        <w:spacing w:after="0" w:line="240" w:lineRule="auto"/>
      </w:pPr>
      <w:r>
        <w:separator/>
      </w:r>
    </w:p>
  </w:endnote>
  <w:endnote w:type="continuationSeparator" w:id="0">
    <w:p w:rsidR="004D7EA4" w:rsidRDefault="004D7EA4" w:rsidP="00BC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E" w:rsidRDefault="00D14B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E" w:rsidRDefault="00D14BBE" w:rsidP="00D14BBE">
    <w:pPr>
      <w:pStyle w:val="Rodap"/>
      <w:jc w:val="right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864"/>
      <w:docPartObj>
        <w:docPartGallery w:val="Page Numbers (Bottom of Page)"/>
        <w:docPartUnique/>
      </w:docPartObj>
    </w:sdtPr>
    <w:sdtEndPr/>
    <w:sdtContent>
      <w:p w:rsidR="00D14BBE" w:rsidRDefault="009A5EB3">
        <w:pPr>
          <w:pStyle w:val="Rodap"/>
          <w:jc w:val="right"/>
        </w:pPr>
        <w:r>
          <w:fldChar w:fldCharType="begin"/>
        </w:r>
        <w:r w:rsidR="005204DF">
          <w:instrText xml:space="preserve"> PAGE   \* MERGEFORMAT </w:instrText>
        </w:r>
        <w:r>
          <w:fldChar w:fldCharType="separate"/>
        </w:r>
        <w:r w:rsidR="00A45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BBE" w:rsidRDefault="00D14B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A4" w:rsidRDefault="004D7EA4" w:rsidP="00BC7F5F">
      <w:pPr>
        <w:spacing w:after="0" w:line="240" w:lineRule="auto"/>
      </w:pPr>
      <w:r>
        <w:separator/>
      </w:r>
    </w:p>
  </w:footnote>
  <w:footnote w:type="continuationSeparator" w:id="0">
    <w:p w:rsidR="004D7EA4" w:rsidRDefault="004D7EA4" w:rsidP="00BC7F5F">
      <w:pPr>
        <w:spacing w:after="0" w:line="240" w:lineRule="auto"/>
      </w:pPr>
      <w:r>
        <w:continuationSeparator/>
      </w:r>
    </w:p>
  </w:footnote>
  <w:footnote w:id="1">
    <w:p w:rsidR="00BC7F5F" w:rsidRPr="00BC7F5F" w:rsidRDefault="00BC7F5F" w:rsidP="00BC7F5F">
      <w:pPr>
        <w:pStyle w:val="Default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</w:p>
    <w:p w:rsidR="00BC7F5F" w:rsidRPr="00BC7F5F" w:rsidRDefault="00BC7F5F" w:rsidP="00BC7F5F">
      <w:pPr>
        <w:pStyle w:val="Textodenotaderodap"/>
      </w:pPr>
      <w:r w:rsidRPr="00BC7F5F">
        <w:rPr>
          <w:rFonts w:cs="Times New Roman"/>
          <w:color w:val="000000"/>
        </w:rPr>
        <w:t xml:space="preserve"> A doença de Alzheimer, caracterizada pelo neuropatologista alemão Alois Alzheimer em 1907, é uma afeçãoneurodegenerativa progressiva e irreversível de aparecimento insidioso, que acarreta perda da memória e diversos distúrbios cognitivos. (SMITH, 1999)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E" w:rsidRDefault="00D14B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E" w:rsidRDefault="00D14BBE" w:rsidP="00D14B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E" w:rsidRDefault="00A452C3" w:rsidP="00D14BBE">
    <w:pPr>
      <w:pStyle w:val="Cabealho"/>
      <w:jc w:val="center"/>
    </w:pPr>
    <w:r>
      <w:rPr>
        <w:rFonts w:cs="Times New Roman"/>
        <w:noProof/>
        <w:color w:val="000000"/>
      </w:rPr>
      <mc:AlternateContent>
        <mc:Choice Requires="wps">
          <w:drawing>
            <wp:inline distT="0" distB="0" distL="0" distR="0">
              <wp:extent cx="3790950" cy="571500"/>
              <wp:effectExtent l="9525" t="28575" r="36195" b="43180"/>
              <wp:docPr id="2" name="WordArt 1" descr="GUIÃO DO FILME &quot;IRI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9095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52C3" w:rsidRDefault="00A452C3" w:rsidP="00A452C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452C3">
                            <w:rPr>
                              <w:rFonts w:ascii="Impact" w:hAnsi="Impact"/>
                              <w:color w:val="4F81BD" w:themeColor="accent1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chemeClr w14:val="tx2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GUIÃO DO FILME "IRIS"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GUIÃO DO FILME &quot;IRIS&quot;" style="width:298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" filled="f" stroked="f">
              <o:lock v:ext="edit" shapetype="t"/>
              <v:textbox style="mso-fit-shape-to-text:t">
                <w:txbxContent>
                  <w:p w:rsidR="00A452C3" w:rsidRDefault="00A452C3" w:rsidP="00A452C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452C3">
                      <w:rPr>
                        <w:rFonts w:ascii="Impact" w:hAnsi="Impact"/>
                        <w:color w:val="4F81BD" w:themeColor="accent1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chemeClr w14:val="tx2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GUIÃO DO FILME "IRIS"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5F"/>
    <w:rsid w:val="002611D7"/>
    <w:rsid w:val="00373A18"/>
    <w:rsid w:val="003901AD"/>
    <w:rsid w:val="00407120"/>
    <w:rsid w:val="004D7EA4"/>
    <w:rsid w:val="005204DF"/>
    <w:rsid w:val="0089361B"/>
    <w:rsid w:val="009243B9"/>
    <w:rsid w:val="009A5EB3"/>
    <w:rsid w:val="00A452C3"/>
    <w:rsid w:val="00B46E00"/>
    <w:rsid w:val="00BC7F5F"/>
    <w:rsid w:val="00D01A09"/>
    <w:rsid w:val="00D14BBE"/>
    <w:rsid w:val="00F7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36AEB-121F-451C-9F15-817D70CE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7F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BC7F5F"/>
    <w:pPr>
      <w:spacing w:after="0" w:line="240" w:lineRule="auto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C7F5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C7F5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C7F5F"/>
    <w:rPr>
      <w:vertAlign w:val="superscript"/>
    </w:rPr>
  </w:style>
  <w:style w:type="paragraph" w:styleId="Cabealho">
    <w:name w:val="header"/>
    <w:basedOn w:val="Normal"/>
    <w:link w:val="CabealhoCarter"/>
    <w:uiPriority w:val="99"/>
    <w:semiHidden/>
    <w:unhideWhenUsed/>
    <w:rsid w:val="00BC7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C7F5F"/>
  </w:style>
  <w:style w:type="paragraph" w:styleId="Rodap">
    <w:name w:val="footer"/>
    <w:basedOn w:val="Normal"/>
    <w:link w:val="RodapCarter"/>
    <w:uiPriority w:val="99"/>
    <w:unhideWhenUsed/>
    <w:rsid w:val="00BC7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7F5F"/>
  </w:style>
  <w:style w:type="paragraph" w:styleId="Textodebalo">
    <w:name w:val="Balloon Text"/>
    <w:basedOn w:val="Normal"/>
    <w:link w:val="TextodebaloCarter"/>
    <w:uiPriority w:val="99"/>
    <w:semiHidden/>
    <w:unhideWhenUsed/>
    <w:rsid w:val="00BC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7F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52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E8F14-E30B-4237-8A6A-84F19A2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Bruna Braga</cp:lastModifiedBy>
  <cp:revision>2</cp:revision>
  <dcterms:created xsi:type="dcterms:W3CDTF">2016-03-19T00:27:00Z</dcterms:created>
  <dcterms:modified xsi:type="dcterms:W3CDTF">2016-03-19T00:27:00Z</dcterms:modified>
</cp:coreProperties>
</file>